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AE" w:rsidRPr="00662AAE" w:rsidRDefault="00662AAE" w:rsidP="00662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AE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повышения квалификации </w:t>
      </w:r>
    </w:p>
    <w:p w:rsidR="00662AAE" w:rsidRDefault="00662AAE" w:rsidP="00662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AE">
        <w:rPr>
          <w:rFonts w:ascii="Times New Roman" w:hAnsi="Times New Roman" w:cs="Times New Roman"/>
          <w:b/>
          <w:sz w:val="24"/>
          <w:szCs w:val="24"/>
        </w:rPr>
        <w:t>«</w:t>
      </w:r>
      <w:r w:rsidRPr="00662AAE">
        <w:rPr>
          <w:rFonts w:ascii="Times New Roman" w:eastAsiaTheme="minorHAnsi" w:hAnsi="Times New Roman" w:cs="Times New Roman"/>
          <w:b/>
          <w:sz w:val="24"/>
          <w:szCs w:val="24"/>
        </w:rPr>
        <w:t xml:space="preserve">Психолого-педагогическая профилактика </w:t>
      </w:r>
      <w:proofErr w:type="spellStart"/>
      <w:r w:rsidRPr="00662AAE">
        <w:rPr>
          <w:rFonts w:ascii="Times New Roman" w:eastAsiaTheme="minorHAnsi" w:hAnsi="Times New Roman" w:cs="Times New Roman"/>
          <w:b/>
          <w:sz w:val="24"/>
          <w:szCs w:val="24"/>
        </w:rPr>
        <w:t>девиантного</w:t>
      </w:r>
      <w:proofErr w:type="spellEnd"/>
      <w:r w:rsidRPr="00662AAE">
        <w:rPr>
          <w:rFonts w:ascii="Times New Roman" w:eastAsiaTheme="minorHAnsi" w:hAnsi="Times New Roman" w:cs="Times New Roman"/>
          <w:b/>
          <w:sz w:val="24"/>
          <w:szCs w:val="24"/>
        </w:rPr>
        <w:t xml:space="preserve"> поведения подростков в образовательных организациях</w:t>
      </w:r>
      <w:r w:rsidRPr="00662AAE">
        <w:rPr>
          <w:rFonts w:ascii="Times New Roman" w:hAnsi="Times New Roman" w:cs="Times New Roman"/>
          <w:b/>
          <w:sz w:val="24"/>
          <w:szCs w:val="24"/>
        </w:rPr>
        <w:t>»</w:t>
      </w:r>
    </w:p>
    <w:p w:rsidR="00662AAE" w:rsidRDefault="00662AAE" w:rsidP="00662A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03" w:type="dxa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933"/>
        <w:gridCol w:w="1134"/>
        <w:gridCol w:w="1559"/>
        <w:gridCol w:w="2552"/>
        <w:gridCol w:w="1417"/>
      </w:tblGrid>
      <w:tr w:rsidR="00662AAE" w:rsidRPr="00662AAE" w:rsidTr="00CE7DA0">
        <w:trPr>
          <w:trHeight w:val="567"/>
        </w:trPr>
        <w:tc>
          <w:tcPr>
            <w:tcW w:w="2941" w:type="dxa"/>
            <w:gridSpan w:val="2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62AAE" w:rsidRPr="00662AAE" w:rsidRDefault="00662AAE" w:rsidP="00CE7DA0">
            <w:pPr>
              <w:pStyle w:val="TableParagraph"/>
              <w:spacing w:before="10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62AAE" w:rsidRPr="00662AAE" w:rsidRDefault="00662AAE" w:rsidP="00CE7DA0">
            <w:pPr>
              <w:pStyle w:val="TableParagraph"/>
              <w:spacing w:line="31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62AAE">
              <w:rPr>
                <w:rFonts w:ascii="Times New Roman" w:hAnsi="Times New Roman" w:cs="Times New Roman"/>
                <w:b/>
                <w:w w:val="120"/>
                <w:sz w:val="18"/>
                <w:szCs w:val="18"/>
                <w:lang w:val="ru-RU"/>
              </w:rPr>
              <w:t>Наименование</w:t>
            </w:r>
            <w:r w:rsidRPr="00662AAE">
              <w:rPr>
                <w:rFonts w:ascii="Times New Roman" w:hAnsi="Times New Roman" w:cs="Times New Roman"/>
                <w:b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b/>
                <w:w w:val="120"/>
                <w:sz w:val="18"/>
                <w:szCs w:val="18"/>
                <w:lang w:val="ru-RU"/>
              </w:rPr>
              <w:t>разделов (модулей) и тем</w:t>
            </w:r>
          </w:p>
        </w:tc>
        <w:tc>
          <w:tcPr>
            <w:tcW w:w="1134" w:type="dxa"/>
            <w:vMerge w:val="restar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62AAE" w:rsidRPr="00662AAE" w:rsidRDefault="00662AAE" w:rsidP="00CE7DA0">
            <w:pPr>
              <w:pStyle w:val="TableParagraph"/>
              <w:spacing w:line="316" w:lineRule="auto"/>
              <w:ind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2AAE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Всего</w:t>
            </w:r>
            <w:proofErr w:type="spellEnd"/>
            <w:r w:rsidRPr="00662AAE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4111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18" w:line="317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62AAE">
              <w:rPr>
                <w:rFonts w:ascii="Times New Roman" w:hAnsi="Times New Roman" w:cs="Times New Roman"/>
                <w:b/>
                <w:w w:val="120"/>
                <w:sz w:val="18"/>
                <w:szCs w:val="18"/>
                <w:lang w:val="ru-RU"/>
              </w:rPr>
              <w:t>Виды</w:t>
            </w:r>
            <w:r w:rsidRPr="00662AAE">
              <w:rPr>
                <w:rFonts w:ascii="Times New Roman" w:hAnsi="Times New Roman" w:cs="Times New Roman"/>
                <w:b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b/>
                <w:w w:val="120"/>
                <w:sz w:val="18"/>
                <w:szCs w:val="18"/>
                <w:lang w:val="ru-RU"/>
              </w:rPr>
              <w:t>учебных</w:t>
            </w:r>
            <w:r w:rsidRPr="00662AAE">
              <w:rPr>
                <w:rFonts w:ascii="Times New Roman" w:hAnsi="Times New Roman" w:cs="Times New Roman"/>
                <w:b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b/>
                <w:w w:val="120"/>
                <w:sz w:val="18"/>
                <w:szCs w:val="18"/>
                <w:lang w:val="ru-RU"/>
              </w:rPr>
              <w:t>занятий,</w:t>
            </w:r>
            <w:r w:rsidRPr="00662AAE">
              <w:rPr>
                <w:rFonts w:ascii="Times New Roman" w:hAnsi="Times New Roman" w:cs="Times New Roman"/>
                <w:b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b/>
                <w:w w:val="120"/>
                <w:sz w:val="18"/>
                <w:szCs w:val="18"/>
                <w:lang w:val="ru-RU"/>
              </w:rPr>
              <w:t xml:space="preserve">учебных </w:t>
            </w:r>
            <w:r w:rsidRPr="00662AAE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  <w:lang w:val="ru-RU"/>
              </w:rPr>
              <w:t>работ</w:t>
            </w:r>
          </w:p>
        </w:tc>
        <w:tc>
          <w:tcPr>
            <w:tcW w:w="1417" w:type="dxa"/>
            <w:vMerge w:val="restart"/>
            <w:tcBorders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62AAE" w:rsidRPr="00662AAE" w:rsidRDefault="00662AAE" w:rsidP="00CE7DA0">
            <w:pPr>
              <w:pStyle w:val="TableParagraph"/>
              <w:spacing w:before="10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62AAE" w:rsidRPr="00662AAE" w:rsidRDefault="00662AAE" w:rsidP="00CE7DA0">
            <w:pPr>
              <w:pStyle w:val="TableParagraph"/>
              <w:spacing w:line="31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2AAE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Формы</w:t>
            </w:r>
            <w:proofErr w:type="spellEnd"/>
            <w:r w:rsidRPr="00662AAE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  <w:lang w:val="ru-RU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контр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  <w:lang w:val="ru-RU"/>
              </w:rPr>
              <w:t>о</w:t>
            </w:r>
            <w:proofErr w:type="spellStart"/>
            <w:r w:rsidRPr="00662AAE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ля</w:t>
            </w:r>
            <w:proofErr w:type="spellEnd"/>
          </w:p>
        </w:tc>
      </w:tr>
      <w:tr w:rsidR="00662AAE" w:rsidRPr="00662AAE" w:rsidTr="00662AAE">
        <w:trPr>
          <w:trHeight w:val="625"/>
        </w:trPr>
        <w:tc>
          <w:tcPr>
            <w:tcW w:w="2941" w:type="dxa"/>
            <w:gridSpan w:val="2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894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CE7DA0" w:rsidRDefault="00662AAE" w:rsidP="00CE7DA0">
            <w:pPr>
              <w:pStyle w:val="TableParagraph"/>
              <w:spacing w:before="126" w:line="316" w:lineRule="auto"/>
              <w:ind w:left="142"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CE7DA0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</w:rPr>
              <w:t>Лекци</w:t>
            </w:r>
            <w:proofErr w:type="spellEnd"/>
            <w:r w:rsidRPr="00CE7DA0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  <w:lang w:val="ru-RU"/>
              </w:rPr>
              <w:t>я</w:t>
            </w:r>
            <w:r w:rsidR="00CE7DA0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b/>
                <w:spacing w:val="-2"/>
                <w:w w:val="115"/>
                <w:sz w:val="18"/>
                <w:szCs w:val="18"/>
                <w:lang w:val="ru-RU"/>
              </w:rPr>
              <w:t>(ч.)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CE7DA0" w:rsidRDefault="00662AAE" w:rsidP="00CE7DA0">
            <w:pPr>
              <w:pStyle w:val="TableParagraph"/>
              <w:spacing w:before="126" w:line="316" w:lineRule="auto"/>
              <w:ind w:left="142"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CE7DA0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Самостоят</w:t>
            </w:r>
            <w:proofErr w:type="spellEnd"/>
            <w:r w:rsidRPr="00CE7DA0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  <w:lang w:val="ru-RU"/>
              </w:rPr>
              <w:t>е</w:t>
            </w:r>
            <w:proofErr w:type="spellStart"/>
            <w:r w:rsidRPr="00CE7DA0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>льная</w:t>
            </w:r>
            <w:proofErr w:type="spellEnd"/>
            <w:r w:rsidRPr="00CE7DA0">
              <w:rPr>
                <w:rFonts w:ascii="Times New Roman" w:hAnsi="Times New Roman" w:cs="Times New Roman"/>
                <w:b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CE7DA0">
              <w:rPr>
                <w:rFonts w:ascii="Times New Roman" w:hAnsi="Times New Roman" w:cs="Times New Roman"/>
                <w:b/>
                <w:w w:val="120"/>
                <w:sz w:val="18"/>
                <w:szCs w:val="18"/>
              </w:rPr>
              <w:t>работа</w:t>
            </w:r>
            <w:proofErr w:type="spellEnd"/>
            <w:r w:rsidR="00CE7DA0">
              <w:rPr>
                <w:rFonts w:ascii="Times New Roman" w:hAnsi="Times New Roman" w:cs="Times New Roman"/>
                <w:b/>
                <w:w w:val="120"/>
                <w:sz w:val="18"/>
                <w:szCs w:val="18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b/>
                <w:w w:val="120"/>
                <w:sz w:val="18"/>
                <w:szCs w:val="18"/>
                <w:lang w:val="ru-RU"/>
              </w:rPr>
              <w:t>(ч.)</w:t>
            </w:r>
            <w:bookmarkStart w:id="0" w:name="_GoBack"/>
            <w:bookmarkEnd w:id="0"/>
          </w:p>
        </w:tc>
        <w:tc>
          <w:tcPr>
            <w:tcW w:w="1417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894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AAE" w:rsidRPr="00662AAE" w:rsidTr="00662AAE">
        <w:trPr>
          <w:trHeight w:val="856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Модуль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1.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Девиантное</w:t>
            </w:r>
            <w:proofErr w:type="spellEnd"/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поведение. Общие основания объяснения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девиантности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AAE" w:rsidRPr="00662AAE" w:rsidTr="00662AAE">
        <w:trPr>
          <w:trHeight w:val="625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1.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Поведенческие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нарушения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в подростковом возрасте.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CE7DA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4"/>
                <w:w w:val="120"/>
                <w:sz w:val="20"/>
                <w:szCs w:val="20"/>
              </w:rPr>
              <w:t>тест</w:t>
            </w:r>
            <w:proofErr w:type="spellEnd"/>
          </w:p>
        </w:tc>
      </w:tr>
      <w:tr w:rsidR="00662AAE" w:rsidRPr="00662AAE" w:rsidTr="00662AAE">
        <w:trPr>
          <w:trHeight w:val="625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2.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Диагностика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девиантного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 поведения у подростков.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</w:t>
            </w:r>
            <w:r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е</w:t>
            </w:r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работа</w:t>
            </w:r>
            <w:proofErr w:type="spellEnd"/>
          </w:p>
        </w:tc>
      </w:tr>
      <w:tr w:rsidR="00662AAE" w:rsidRPr="00662AAE" w:rsidTr="00662AAE">
        <w:trPr>
          <w:trHeight w:val="1274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83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 3. Влияние детск</w:t>
            </w:r>
            <w:proofErr w:type="gram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о-</w:t>
            </w:r>
            <w:proofErr w:type="gram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 родительских</w:t>
            </w:r>
            <w:r w:rsidRPr="00662AAE">
              <w:rPr>
                <w:rFonts w:ascii="Times New Roman" w:hAnsi="Times New Roman" w:cs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отношений</w:t>
            </w:r>
            <w:r w:rsidRPr="00662AAE">
              <w:rPr>
                <w:rFonts w:ascii="Times New Roman" w:hAnsi="Times New Roman" w:cs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на формирование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девиантного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 поведения у подростков поведенческих нарушений.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CE7DA0">
            <w:pPr>
              <w:pStyle w:val="TableParagraph"/>
              <w:spacing w:before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CE7DA0">
            <w:pPr>
              <w:pStyle w:val="TableParagraph"/>
              <w:spacing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работа</w:t>
            </w:r>
            <w:proofErr w:type="spellEnd"/>
          </w:p>
        </w:tc>
      </w:tr>
      <w:tr w:rsidR="00662AAE" w:rsidRPr="00662AAE" w:rsidTr="00662AAE">
        <w:trPr>
          <w:trHeight w:val="625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Модуль</w:t>
            </w:r>
            <w:proofErr w:type="spellEnd"/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2.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Классификация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социальной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девиации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AAE" w:rsidRPr="00662AAE" w:rsidTr="00662AAE">
        <w:trPr>
          <w:trHeight w:val="625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4.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Проявление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аддиктивного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 поведения подростков.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работа</w:t>
            </w:r>
            <w:proofErr w:type="spellEnd"/>
          </w:p>
        </w:tc>
      </w:tr>
      <w:tr w:rsidR="00662AAE" w:rsidRPr="00662AAE" w:rsidTr="00662AAE">
        <w:trPr>
          <w:trHeight w:val="856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5.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Аморальное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поведение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как форма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девиантного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 поведения </w:t>
            </w:r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подростков.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CE7DA0">
            <w:pPr>
              <w:pStyle w:val="TableParagraph"/>
              <w:spacing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работа</w:t>
            </w:r>
            <w:proofErr w:type="spellEnd"/>
          </w:p>
        </w:tc>
      </w:tr>
      <w:tr w:rsidR="00662AAE" w:rsidRPr="00662AAE" w:rsidTr="00662AAE">
        <w:trPr>
          <w:trHeight w:val="856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</w:t>
            </w:r>
            <w:r w:rsidRPr="00662AAE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6.</w:t>
            </w:r>
            <w:r w:rsidRPr="00662AAE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Делинквентное</w:t>
            </w:r>
            <w:proofErr w:type="spellEnd"/>
            <w:r w:rsidRPr="00662AAE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поведение как</w:t>
            </w:r>
            <w:r w:rsidRPr="00662AAE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форма</w:t>
            </w:r>
            <w:r w:rsidRPr="00662AAE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девиантного</w:t>
            </w:r>
            <w:proofErr w:type="spellEnd"/>
            <w:r w:rsidRPr="00662AAE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поведения </w:t>
            </w:r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подростков.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CE7DA0">
            <w:pPr>
              <w:pStyle w:val="TableParagraph"/>
              <w:spacing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работа</w:t>
            </w:r>
            <w:proofErr w:type="spellEnd"/>
          </w:p>
        </w:tc>
      </w:tr>
      <w:tr w:rsidR="00662AAE" w:rsidRPr="00662AAE" w:rsidTr="00662AAE">
        <w:trPr>
          <w:trHeight w:val="856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Модуль 3. Профилактика и коррекция</w:t>
            </w:r>
            <w:r w:rsidRPr="00662AAE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девиантного</w:t>
            </w:r>
            <w:proofErr w:type="spellEnd"/>
            <w:r w:rsidRPr="00662AAE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поведения </w:t>
            </w:r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подростков.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AAE" w:rsidRPr="00662AAE" w:rsidTr="00662AAE">
        <w:trPr>
          <w:trHeight w:val="625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Тема</w:t>
            </w:r>
            <w:proofErr w:type="spellEnd"/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7.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Ранняя</w:t>
            </w:r>
            <w:proofErr w:type="spellEnd"/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>профилактика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правонарушений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работа</w:t>
            </w:r>
            <w:proofErr w:type="spellEnd"/>
          </w:p>
        </w:tc>
      </w:tr>
      <w:tr w:rsidR="00662AAE" w:rsidRPr="00662AAE" w:rsidTr="00662AAE">
        <w:trPr>
          <w:trHeight w:val="625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Тема</w:t>
            </w:r>
            <w:proofErr w:type="spellEnd"/>
            <w:r w:rsidRPr="00662AAE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8.</w:t>
            </w:r>
            <w:r w:rsidRPr="00662AAE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Правовое</w:t>
            </w:r>
            <w:proofErr w:type="spellEnd"/>
            <w:r w:rsidRPr="00662AAE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lastRenderedPageBreak/>
              <w:t>просвещение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подростков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lastRenderedPageBreak/>
              <w:t>работа</w:t>
            </w:r>
            <w:proofErr w:type="spellEnd"/>
          </w:p>
        </w:tc>
      </w:tr>
      <w:tr w:rsidR="00662AAE" w:rsidRPr="00662AAE" w:rsidTr="00662AAE">
        <w:trPr>
          <w:trHeight w:val="625"/>
        </w:trPr>
        <w:tc>
          <w:tcPr>
            <w:tcW w:w="2941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lastRenderedPageBreak/>
              <w:t>Тема 9. Тема Помощь подростку в преодолении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девиантного</w:t>
            </w:r>
            <w:proofErr w:type="spellEnd"/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поведения.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работа</w:t>
            </w:r>
            <w:proofErr w:type="spellEnd"/>
          </w:p>
        </w:tc>
      </w:tr>
      <w:tr w:rsidR="00662AAE" w:rsidRPr="00662AAE" w:rsidTr="00662AAE">
        <w:trPr>
          <w:trHeight w:val="618"/>
        </w:trPr>
        <w:tc>
          <w:tcPr>
            <w:tcW w:w="2941" w:type="dxa"/>
            <w:gridSpan w:val="2"/>
            <w:tcBorders>
              <w:top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10.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Обучение</w:t>
            </w:r>
            <w:r w:rsidRPr="00662AAE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подростков навыкам </w:t>
            </w:r>
            <w:proofErr w:type="spellStart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саморегуляции</w:t>
            </w:r>
            <w:proofErr w:type="spellEnd"/>
            <w:r w:rsidRPr="00662AAE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</w:t>
            </w:r>
            <w:proofErr w:type="spellEnd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работа</w:t>
            </w:r>
            <w:proofErr w:type="spellEnd"/>
          </w:p>
        </w:tc>
      </w:tr>
      <w:tr w:rsidR="00662AAE" w:rsidRPr="00662AAE" w:rsidTr="00662AAE">
        <w:trPr>
          <w:gridBefore w:val="1"/>
          <w:wBefore w:w="8" w:type="dxa"/>
          <w:trHeight w:val="618"/>
        </w:trPr>
        <w:tc>
          <w:tcPr>
            <w:tcW w:w="2933" w:type="dxa"/>
            <w:tcBorders>
              <w:bottom w:val="double" w:sz="6" w:space="0" w:color="000000"/>
              <w:right w:val="double" w:sz="6" w:space="0" w:color="000000"/>
            </w:tcBorders>
          </w:tcPr>
          <w:p w:rsidR="00662AAE" w:rsidRPr="00CE7DA0" w:rsidRDefault="00662AAE" w:rsidP="00CE7DA0">
            <w:pPr>
              <w:pStyle w:val="TableParagraph"/>
              <w:spacing w:before="118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</w:t>
            </w:r>
            <w:r w:rsidRPr="00CE7DA0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11.</w:t>
            </w:r>
            <w:r w:rsidRPr="00CE7DA0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Педагогическая</w:t>
            </w:r>
            <w:r w:rsidRPr="00CE7DA0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коррекция </w:t>
            </w:r>
            <w:proofErr w:type="spellStart"/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девиантного</w:t>
            </w:r>
            <w:proofErr w:type="spellEnd"/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 поведения.</w:t>
            </w:r>
          </w:p>
        </w:tc>
        <w:tc>
          <w:tcPr>
            <w:tcW w:w="113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CE7DA0" w:rsidRDefault="00662AAE" w:rsidP="00662AAE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18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 работа</w:t>
            </w:r>
          </w:p>
        </w:tc>
      </w:tr>
      <w:tr w:rsidR="00662AAE" w:rsidRPr="00662AAE" w:rsidTr="00662AAE">
        <w:trPr>
          <w:gridBefore w:val="1"/>
          <w:wBefore w:w="8" w:type="dxa"/>
          <w:trHeight w:val="625"/>
        </w:trPr>
        <w:tc>
          <w:tcPr>
            <w:tcW w:w="2933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CE7DA0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DA0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Тема</w:t>
            </w:r>
            <w:r w:rsidRPr="00CE7DA0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12.</w:t>
            </w:r>
            <w:r w:rsidRPr="00CE7DA0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Формирование</w:t>
            </w:r>
            <w:r w:rsidRPr="00CE7DA0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 xml:space="preserve">мотивации </w:t>
            </w: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достижений подростка.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CE7DA0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 работа</w:t>
            </w:r>
          </w:p>
        </w:tc>
      </w:tr>
      <w:tr w:rsidR="00662AAE" w:rsidRPr="00662AAE" w:rsidTr="00662AAE">
        <w:trPr>
          <w:gridBefore w:val="1"/>
          <w:wBefore w:w="8" w:type="dxa"/>
          <w:trHeight w:val="625"/>
        </w:trPr>
        <w:tc>
          <w:tcPr>
            <w:tcW w:w="2933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CE7DA0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Тема</w:t>
            </w:r>
            <w:r w:rsidRPr="00CE7DA0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13.</w:t>
            </w:r>
            <w:r w:rsidRPr="00CE7DA0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Мероприятия</w:t>
            </w:r>
            <w:r w:rsidRPr="00CE7DA0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по</w:t>
            </w:r>
            <w:r w:rsidRPr="00CE7DA0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CE7DA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охране интересов и прав подростка.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CE7DA0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2AAE" w:rsidRPr="00662AAE" w:rsidRDefault="00662AAE" w:rsidP="00662AAE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126" w:line="3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практическая работа</w:t>
            </w:r>
          </w:p>
        </w:tc>
      </w:tr>
      <w:tr w:rsidR="00662AAE" w:rsidRPr="00662AAE" w:rsidTr="00662AAE">
        <w:trPr>
          <w:gridBefore w:val="1"/>
          <w:wBefore w:w="8" w:type="dxa"/>
          <w:trHeight w:val="332"/>
        </w:trPr>
        <w:tc>
          <w:tcPr>
            <w:tcW w:w="2933" w:type="dxa"/>
            <w:tcBorders>
              <w:top w:val="double" w:sz="6" w:space="0" w:color="000000"/>
              <w:right w:val="double" w:sz="6" w:space="0" w:color="000000"/>
            </w:tcBorders>
          </w:tcPr>
          <w:p w:rsidR="00662AAE" w:rsidRPr="00662AAE" w:rsidRDefault="00662AAE" w:rsidP="00CE7DA0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62AAE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  <w:lang w:val="ru-RU"/>
              </w:rPr>
              <w:t>: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71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5"/>
                <w:w w:val="12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71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5"/>
                <w:w w:val="12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spacing w:before="71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AAE">
              <w:rPr>
                <w:rFonts w:ascii="Times New Roman" w:hAnsi="Times New Roman" w:cs="Times New Roman"/>
                <w:spacing w:val="-5"/>
                <w:w w:val="12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double" w:sz="6" w:space="0" w:color="000000"/>
              <w:left w:val="double" w:sz="6" w:space="0" w:color="000000"/>
            </w:tcBorders>
          </w:tcPr>
          <w:p w:rsidR="00662AAE" w:rsidRPr="00662AAE" w:rsidRDefault="00662AAE" w:rsidP="00662AA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AAE" w:rsidRPr="00662AAE" w:rsidRDefault="00662AAE" w:rsidP="00662AAE">
      <w:pPr>
        <w:spacing w:before="86"/>
        <w:ind w:left="14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715BA" w:rsidRPr="00662AAE" w:rsidRDefault="00CE7DA0" w:rsidP="00662AA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AAE" w:rsidRPr="00662AAE" w:rsidRDefault="00662AAE" w:rsidP="00662AAE">
      <w:pPr>
        <w:jc w:val="center"/>
        <w:rPr>
          <w:rFonts w:ascii="Times New Roman" w:eastAsiaTheme="minorHAnsi" w:hAnsi="Times New Roman" w:cs="Times New Roman"/>
          <w:b/>
          <w:sz w:val="20"/>
          <w:szCs w:val="20"/>
        </w:rPr>
      </w:pPr>
    </w:p>
    <w:sectPr w:rsidR="00662AAE" w:rsidRPr="0066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BC"/>
    <w:rsid w:val="003863BC"/>
    <w:rsid w:val="00662AAE"/>
    <w:rsid w:val="00B35C9C"/>
    <w:rsid w:val="00CE7DA0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AA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AA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Баракина</dc:creator>
  <cp:keywords/>
  <dc:description/>
  <cp:lastModifiedBy>Акимова</cp:lastModifiedBy>
  <cp:revision>3</cp:revision>
  <dcterms:created xsi:type="dcterms:W3CDTF">2025-06-02T09:24:00Z</dcterms:created>
  <dcterms:modified xsi:type="dcterms:W3CDTF">2025-07-08T06:06:00Z</dcterms:modified>
</cp:coreProperties>
</file>