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062C29" w:rsidP="00062C29">
      <w:pPr>
        <w:jc w:val="center"/>
        <w:rPr>
          <w:b/>
        </w:rPr>
      </w:pPr>
      <w:bookmarkStart w:id="0" w:name="_GoBack"/>
      <w:r w:rsidRPr="00062C29">
        <w:rPr>
          <w:b/>
        </w:rPr>
        <w:t>Технология 1-4 класс</w:t>
      </w:r>
    </w:p>
    <w:bookmarkEnd w:id="0"/>
    <w:p w:rsidR="00062C29" w:rsidRDefault="00062C29" w:rsidP="00062C29">
      <w:pPr>
        <w:jc w:val="center"/>
        <w:rPr>
          <w:b/>
        </w:rPr>
      </w:pPr>
    </w:p>
    <w:tbl>
      <w:tblPr>
        <w:tblW w:w="16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560"/>
        <w:gridCol w:w="1559"/>
        <w:gridCol w:w="1559"/>
        <w:gridCol w:w="1559"/>
        <w:gridCol w:w="1276"/>
        <w:gridCol w:w="1418"/>
        <w:gridCol w:w="1275"/>
        <w:gridCol w:w="1985"/>
        <w:gridCol w:w="994"/>
      </w:tblGrid>
      <w:tr w:rsidR="00062C29" w:rsidTr="00062C2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Default="00062C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062C29" w:rsidRPr="00062C29" w:rsidTr="00062C29">
        <w:trPr>
          <w:trHeight w:val="4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Конышева Н.М.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Программы общеобразовательных учреждений. Технология: программа 1-4 классы. /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Н.М.Конышева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62C29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062C29">
              <w:rPr>
                <w:color w:val="000000"/>
                <w:sz w:val="20"/>
                <w:szCs w:val="20"/>
              </w:rPr>
              <w:t xml:space="preserve">моленск: Ассоциация 21 век, 2013.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http://umk-garmoniya.ru/ooprogrammy/tech.pdf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Примерная рабочая программа. Технология: методические рекомендации к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учнебнику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для 1 класса общеобразовательных организаций (с примером рабочей программы). Пособие для учителя. /Н.М. Конышева - Смоленск: Ассоциация 21 век, 2016.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http://umk-garmoniya.ru/tehnolog/metod/met-rec-teh-1.pdf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Примерная рабочая программа. Технология: методические рекомендации к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учнебнику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для 2 класса общеобразовательных организаций (с примером рабочей программы). Пособие для учителя. /Н.М. Конышева - Смоленск: Ассоциация 21 век, 2016.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http://umk-garmoniya.ru/tehnolog/metod/met-rec-teh-2.pdf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Примерная рабочая программа. Технология: методические рекомендации к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учнебнику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для 3 класса общеобразовательных организаций (с примером рабочей программы). Пособие для учителя. /Н.М. Конышева - Смоленск: Ассоциация 21 век, 2016.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http://umk-garmoniya.ru/tehnolog/metod/met-rec-teh-3.pdf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Примерная рабочая программа. Технология: методические рекомендации к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учнебнику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для 4 класса общеобразовательных организаций (с примером рабочей программы). Пособие для учителя. /Н.М. Конышева - Смоленск: Ассоциация 21 век, 2016.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http://umk-garmoniya.ru/tehnolog/metod/met-rec-teh-4.pdf</w:t>
              </w:r>
            </w:hyperlink>
          </w:p>
        </w:tc>
      </w:tr>
      <w:tr w:rsidR="00062C29" w:rsidRPr="00062C29" w:rsidTr="00062C29">
        <w:trPr>
          <w:trHeight w:val="3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62C29">
              <w:rPr>
                <w:color w:val="000000"/>
                <w:sz w:val="20"/>
                <w:szCs w:val="20"/>
              </w:rPr>
              <w:t>Роговцева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Н.И.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Технология. Рабочие программы. Предметная линия учебников системы "Перспектива". 1-4 классы: пособие для учителей общеобразовательных организаций/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Н.И.Роговцева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, С.В.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Анащенкова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>. - М.: Просвещение, 2012.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https://catalog.prosv.ru/attachment/16920f18-b398-11e0-9fda-001018890642.pdf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https://catalog.prosv.ru/item/9554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29" w:rsidRPr="00062C29" w:rsidRDefault="00062C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C2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29" w:rsidRPr="00062C29" w:rsidRDefault="00062C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C2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62C29" w:rsidRPr="00062C29" w:rsidTr="00062C29">
        <w:trPr>
          <w:trHeight w:val="3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62C29">
              <w:rPr>
                <w:color w:val="000000"/>
                <w:sz w:val="20"/>
                <w:szCs w:val="20"/>
              </w:rPr>
              <w:lastRenderedPageBreak/>
              <w:t>Лутцева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 xml:space="preserve">Технология. Рабочие программы. Предметная линия учебников системы "Школа России". 1-4 классы: пособие для учителей общеобразовательных организаций/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Е.А.Лутцева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2C29">
              <w:rPr>
                <w:color w:val="000000"/>
                <w:sz w:val="20"/>
                <w:szCs w:val="20"/>
              </w:rPr>
              <w:t>Т.П.Зуева</w:t>
            </w:r>
            <w:proofErr w:type="spellEnd"/>
            <w:r w:rsidRPr="00062C29">
              <w:rPr>
                <w:color w:val="000000"/>
                <w:sz w:val="20"/>
                <w:szCs w:val="20"/>
              </w:rPr>
              <w:t xml:space="preserve"> - М.: Просвещение, 2014.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https://catalog.prosv.ru/attachment/a51dccb8-9fa7-11df-9228-0019b9f502d2.pdf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29" w:rsidRPr="00062C29" w:rsidRDefault="00062C29">
            <w:pPr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062C29">
                <w:rPr>
                  <w:rStyle w:val="a8"/>
                  <w:rFonts w:ascii="Calibri" w:hAnsi="Calibri"/>
                  <w:sz w:val="20"/>
                  <w:szCs w:val="20"/>
                </w:rPr>
                <w:t>https://catalog.prosv.ru/item/9550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29" w:rsidRPr="00062C29" w:rsidRDefault="00062C29">
            <w:pPr>
              <w:rPr>
                <w:color w:val="000000"/>
                <w:sz w:val="20"/>
                <w:szCs w:val="20"/>
              </w:rPr>
            </w:pPr>
            <w:r w:rsidRPr="00062C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29" w:rsidRPr="00062C29" w:rsidRDefault="00062C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C2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29" w:rsidRPr="00062C29" w:rsidRDefault="00062C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C2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62C29" w:rsidRPr="00062C29" w:rsidRDefault="00062C29" w:rsidP="00062C29">
      <w:pPr>
        <w:jc w:val="center"/>
        <w:rPr>
          <w:b/>
          <w:sz w:val="20"/>
          <w:szCs w:val="20"/>
        </w:rPr>
      </w:pPr>
    </w:p>
    <w:sectPr w:rsidR="00062C29" w:rsidRPr="00062C29" w:rsidSect="00062C29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9"/>
    <w:rsid w:val="00062C29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-garmoniya.ru/tehnolog/metod/met-rec-teh-3.pdf" TargetMode="External"/><Relationship Id="rId13" Type="http://schemas.openxmlformats.org/officeDocument/2006/relationships/hyperlink" Target="https://catalog.prosv.ru/item/9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k-garmoniya.ru/tehnolog/metod/met-rec-teh-2.pdf" TargetMode="External"/><Relationship Id="rId12" Type="http://schemas.openxmlformats.org/officeDocument/2006/relationships/hyperlink" Target="https://catalog.prosv.ru/attachment/a51dccb8-9fa7-11df-9228-0019b9f502d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mk-garmoniya.ru/tehnolog/metod/met-rec-teh-1.pdf" TargetMode="External"/><Relationship Id="rId11" Type="http://schemas.openxmlformats.org/officeDocument/2006/relationships/hyperlink" Target="https://catalog.prosv.ru/item/9554" TargetMode="External"/><Relationship Id="rId5" Type="http://schemas.openxmlformats.org/officeDocument/2006/relationships/hyperlink" Target="http://umk-garmoniya.ru/ooprogrammy/tec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talog.prosv.ru/attachment/16920f18-b398-11e0-9fda-001018890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k-garmoniya.ru/tehnolog/metod/met-rec-teh-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2418</Characters>
  <Application>Microsoft Office Word</Application>
  <DocSecurity>0</DocSecurity>
  <Lines>127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2020-08-27T09:30:00Z</dcterms:created>
  <dcterms:modified xsi:type="dcterms:W3CDTF">2020-08-27T09:32:00Z</dcterms:modified>
</cp:coreProperties>
</file>